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9C" w:rsidRPr="00B14B97" w:rsidRDefault="003237BC" w:rsidP="00B14B9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4B97">
        <w:rPr>
          <w:rFonts w:ascii="Times New Roman" w:hAnsi="Times New Roman" w:cs="Times New Roman"/>
          <w:b/>
          <w:i/>
          <w:sz w:val="28"/>
          <w:szCs w:val="28"/>
        </w:rPr>
        <w:t xml:space="preserve">Рахматуллина </w:t>
      </w:r>
      <w:proofErr w:type="spellStart"/>
      <w:r w:rsidRPr="00B14B97">
        <w:rPr>
          <w:rFonts w:ascii="Times New Roman" w:hAnsi="Times New Roman" w:cs="Times New Roman"/>
          <w:b/>
          <w:i/>
          <w:sz w:val="28"/>
          <w:szCs w:val="28"/>
        </w:rPr>
        <w:t>Инга</w:t>
      </w:r>
      <w:proofErr w:type="spellEnd"/>
      <w:r w:rsidRPr="00B14B97">
        <w:rPr>
          <w:rFonts w:ascii="Times New Roman" w:hAnsi="Times New Roman" w:cs="Times New Roman"/>
          <w:b/>
          <w:i/>
          <w:sz w:val="28"/>
          <w:szCs w:val="28"/>
        </w:rPr>
        <w:t xml:space="preserve"> Валерьевна,</w:t>
      </w:r>
    </w:p>
    <w:p w:rsidR="003237BC" w:rsidRPr="00B14B97" w:rsidRDefault="003237BC" w:rsidP="00B14B9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4B97">
        <w:rPr>
          <w:rFonts w:ascii="Times New Roman" w:hAnsi="Times New Roman" w:cs="Times New Roman"/>
          <w:b/>
          <w:i/>
          <w:sz w:val="28"/>
          <w:szCs w:val="28"/>
        </w:rPr>
        <w:t>преподаватель информатики</w:t>
      </w:r>
    </w:p>
    <w:p w:rsidR="003237BC" w:rsidRPr="00B14B97" w:rsidRDefault="003237BC" w:rsidP="00B14B9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4B97">
        <w:rPr>
          <w:rFonts w:ascii="Times New Roman" w:hAnsi="Times New Roman" w:cs="Times New Roman"/>
          <w:b/>
          <w:i/>
          <w:sz w:val="28"/>
          <w:szCs w:val="28"/>
        </w:rPr>
        <w:t>ГАПОУ «Казанский медицинский колледж»</w:t>
      </w:r>
    </w:p>
    <w:p w:rsidR="003237BC" w:rsidRPr="00B14B97" w:rsidRDefault="003237BC" w:rsidP="00B14B9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4B97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B14B97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B14B97">
        <w:rPr>
          <w:rFonts w:ascii="Times New Roman" w:hAnsi="Times New Roman" w:cs="Times New Roman"/>
          <w:b/>
          <w:i/>
          <w:sz w:val="28"/>
          <w:szCs w:val="28"/>
        </w:rPr>
        <w:t>азань</w:t>
      </w:r>
    </w:p>
    <w:p w:rsidR="003237BC" w:rsidRPr="00B14B97" w:rsidRDefault="003237BC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4B97" w:rsidRPr="00B14B97" w:rsidRDefault="00B14B97" w:rsidP="00B14B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97">
        <w:rPr>
          <w:rFonts w:ascii="Times New Roman" w:hAnsi="Times New Roman" w:cs="Times New Roman"/>
          <w:b/>
          <w:sz w:val="28"/>
          <w:szCs w:val="28"/>
        </w:rPr>
        <w:t>ОСОБЕННОСТИ ПАТРИОТИЧЕСКОГО ВОСПИТАНИЯ СРЕДИ СТУДЕНЧЕСКОЙ МОЛОДЕЖИ. ФОРМЫ И МЕТОДЫ ПРОТИВОДЕЙСТВИЯ РАСПРОСТРАНЕНИЮ ИДЕОЛОГИИ ЭКСТРЕМИЗМА И ТЕРРОРИЗМА</w:t>
      </w:r>
    </w:p>
    <w:p w:rsidR="00B14B97" w:rsidRPr="00B14B97" w:rsidRDefault="00B14B97" w:rsidP="00B14B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b/>
          <w:sz w:val="28"/>
          <w:szCs w:val="28"/>
        </w:rPr>
        <w:t>Патриотическое воспитание подрастающего поколения</w:t>
      </w:r>
      <w:r w:rsidRPr="00B14B97">
        <w:rPr>
          <w:rFonts w:ascii="Times New Roman" w:hAnsi="Times New Roman" w:cs="Times New Roman"/>
          <w:sz w:val="28"/>
          <w:szCs w:val="28"/>
        </w:rPr>
        <w:t xml:space="preserve">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стали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 - нравственного воспитания – это шаг к возрождению России. </w:t>
      </w:r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97">
        <w:rPr>
          <w:rFonts w:ascii="Times New Roman" w:hAnsi="Times New Roman" w:cs="Times New Roman"/>
          <w:b/>
          <w:sz w:val="28"/>
          <w:szCs w:val="28"/>
        </w:rPr>
        <w:t>Задачи патриотического воспитания:</w:t>
      </w:r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</w:rPr>
        <w:t xml:space="preserve">1.Ознакомление с историческим прошлым нашей Родины, своего края, города. (В КМК проводятся классные часы посвященные «Дню героев Отечества», «День неизвестного солдата», «Перелом в битве под Москвой», возложение цветов к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B14B97">
        <w:rPr>
          <w:rFonts w:ascii="Times New Roman" w:hAnsi="Times New Roman" w:cs="Times New Roman"/>
          <w:sz w:val="28"/>
          <w:szCs w:val="28"/>
        </w:rPr>
        <w:t xml:space="preserve"> неизвестного солдата).</w:t>
      </w:r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</w:rPr>
        <w:t xml:space="preserve">2.Развитие гуманизма, милосердия и общечеловеческих ценностей организовано через </w:t>
      </w:r>
      <w:proofErr w:type="spellStart"/>
      <w:r w:rsidRPr="00B14B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14B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4B97">
        <w:rPr>
          <w:rFonts w:ascii="Times New Roman" w:hAnsi="Times New Roman" w:cs="Times New Roman"/>
          <w:sz w:val="28"/>
          <w:szCs w:val="28"/>
        </w:rPr>
        <w:t>тьютерство</w:t>
      </w:r>
      <w:proofErr w:type="spellEnd"/>
      <w:r w:rsidRPr="00B14B97">
        <w:rPr>
          <w:rFonts w:ascii="Times New Roman" w:hAnsi="Times New Roman" w:cs="Times New Roman"/>
          <w:sz w:val="28"/>
          <w:szCs w:val="28"/>
        </w:rPr>
        <w:t xml:space="preserve">. («Волонтеры медики», </w:t>
      </w:r>
      <w:r w:rsidRPr="00B14B97">
        <w:rPr>
          <w:rFonts w:ascii="Times New Roman" w:hAnsi="Times New Roman" w:cs="Times New Roman"/>
          <w:sz w:val="28"/>
          <w:szCs w:val="28"/>
        </w:rPr>
        <w:lastRenderedPageBreak/>
        <w:t>«Волонтеры Победы», «От сердца к сердцу», студенческое самоуправление «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B14B97">
        <w:rPr>
          <w:rFonts w:ascii="Times New Roman" w:hAnsi="Times New Roman" w:cs="Times New Roman"/>
          <w:sz w:val="28"/>
          <w:szCs w:val="28"/>
        </w:rPr>
        <w:t xml:space="preserve"> обучает равного»).</w:t>
      </w:r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</w:rPr>
        <w:t xml:space="preserve">3.Воспитание уважения к национальным традициям своего народа, семьи, культуры общения, бережного отношения к духовным богатствам своего края.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(Проводятся мероприятия направленные на воспитание и уважение к разным национальным традициям.</w:t>
      </w:r>
      <w:proofErr w:type="gramEnd"/>
      <w:r w:rsidRPr="00B14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 xml:space="preserve">Такое мероприятие как  «Дружба народов» или «Единство», «Татар </w:t>
      </w:r>
      <w:proofErr w:type="spellStart"/>
      <w:r w:rsidRPr="00B14B9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B14B97">
        <w:rPr>
          <w:rFonts w:ascii="Times New Roman" w:hAnsi="Times New Roman" w:cs="Times New Roman"/>
          <w:sz w:val="28"/>
          <w:szCs w:val="28"/>
        </w:rPr>
        <w:t xml:space="preserve">», «Татар </w:t>
      </w:r>
      <w:proofErr w:type="spellStart"/>
      <w:r w:rsidRPr="00B14B97">
        <w:rPr>
          <w:rFonts w:ascii="Times New Roman" w:hAnsi="Times New Roman" w:cs="Times New Roman"/>
          <w:sz w:val="28"/>
          <w:szCs w:val="28"/>
        </w:rPr>
        <w:t>егете</w:t>
      </w:r>
      <w:proofErr w:type="spellEnd"/>
      <w:r w:rsidRPr="00B14B97">
        <w:rPr>
          <w:rFonts w:ascii="Times New Roman" w:hAnsi="Times New Roman" w:cs="Times New Roman"/>
          <w:sz w:val="28"/>
          <w:szCs w:val="28"/>
        </w:rPr>
        <w:t>» «Планета под названием поэзия»).</w:t>
      </w:r>
      <w:proofErr w:type="gramEnd"/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</w:rPr>
        <w:t xml:space="preserve">4.Создание благоприятных условий для сохранения и укрепления физического и психического здоровья детей, формирования потребности к здоровому образу жизни.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(Проводятся мероприятия направленные на ЗОЖ:</w:t>
      </w:r>
      <w:proofErr w:type="gramEnd"/>
      <w:r w:rsidRPr="00B14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«Кросс», «Спартакиада», «Лыжня» выпуск в газете «Профсоюзный огонёк»  колонки о здоровом образе жизни, проводятся конкурсы буклетов, рисунков, плакатов.</w:t>
      </w:r>
      <w:proofErr w:type="gramEnd"/>
      <w:r w:rsidRPr="00B14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Организованы кружки и секции).</w:t>
      </w:r>
      <w:proofErr w:type="gramEnd"/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</w:rPr>
        <w:t xml:space="preserve">5.Формирования чувства любви к Родине, готовность преданно служить Отечеству. </w:t>
      </w:r>
      <w:proofErr w:type="gramStart"/>
      <w:r w:rsidRPr="00B14B97">
        <w:rPr>
          <w:rFonts w:ascii="Times New Roman" w:hAnsi="Times New Roman" w:cs="Times New Roman"/>
          <w:sz w:val="28"/>
          <w:szCs w:val="28"/>
        </w:rPr>
        <w:t>(Данная задача реализуется через проект «Письмо Ветерану», конкурс военно-патриотической песни, участие в мероприятии «Мы едины мы непобедимы», военно-учебные сборы студентов в военный комиссариат с проживанием.</w:t>
      </w:r>
      <w:proofErr w:type="gramEnd"/>
      <w:r w:rsidRPr="00B14B97">
        <w:rPr>
          <w:rFonts w:ascii="Times New Roman" w:hAnsi="Times New Roman" w:cs="Times New Roman"/>
          <w:sz w:val="28"/>
          <w:szCs w:val="28"/>
        </w:rPr>
        <w:t xml:space="preserve"> Группы участвуют в городских мероприятиях: общественная акция «Георгиевская ленточка», всероссийская общественная акция  «Бессмертный полк».</w:t>
      </w:r>
    </w:p>
    <w:p w:rsidR="00B14B97" w:rsidRPr="00B14B97" w:rsidRDefault="00B14B97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b/>
          <w:sz w:val="28"/>
          <w:szCs w:val="28"/>
        </w:rPr>
        <w:t>Каждый из этих пунктов реализуется в стенах нашего колледжа.</w:t>
      </w:r>
    </w:p>
    <w:p w:rsidR="00B14B97" w:rsidRPr="00B14B97" w:rsidRDefault="00B14B97" w:rsidP="00B14B97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Патриотизм </w:t>
      </w:r>
      <w:r w:rsidRPr="00B14B97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</w:r>
    </w:p>
    <w:p w:rsidR="00B14B97" w:rsidRPr="00B14B97" w:rsidRDefault="00B14B97" w:rsidP="00B14B97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Патриотическое воспитание</w:t>
      </w:r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систематическая и целенаправленная деятельность по формированию у студентов высокого </w:t>
      </w:r>
      <w:r w:rsidRPr="00B14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патриотического сознания, чувства верности своему Отечеству, готовности к выполнению гражданского долга и конституционных обязанностей </w:t>
      </w:r>
      <w:proofErr w:type="gramStart"/>
      <w:r w:rsidRPr="00B14B9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 защите интересов Родины.</w:t>
      </w:r>
    </w:p>
    <w:p w:rsidR="00B14B97" w:rsidRPr="00B14B97" w:rsidRDefault="00B14B97" w:rsidP="00B14B97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6925" cy="1600200"/>
            <wp:effectExtent l="19050" t="0" r="3175" b="0"/>
            <wp:docPr id="1" name="Рисунок 1" descr="http://festival.1september.ru/articles/61166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1166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97" w:rsidRPr="00B14B97" w:rsidRDefault="00B14B97" w:rsidP="00B14B97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Патриотическое чувство свойственно всем национальностям и народностям. Самое главное приобретение человека - это вера в себя, вера в то, что он знает и умеет, чувство собственного достоинства. Эти качества необходимо формировать в процессе </w:t>
      </w:r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патриотического воспитания посредством различных форм и методов. </w:t>
      </w:r>
    </w:p>
    <w:p w:rsidR="00B14B97" w:rsidRPr="00B14B97" w:rsidRDefault="00B14B97" w:rsidP="00B14B97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реализации патриотического воспитания:</w:t>
      </w:r>
    </w:p>
    <w:p w:rsidR="00B14B97" w:rsidRPr="00B14B97" w:rsidRDefault="00B14B97" w:rsidP="00B14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работа в группах;</w:t>
      </w:r>
    </w:p>
    <w:p w:rsidR="00B14B97" w:rsidRPr="00B14B97" w:rsidRDefault="00B14B97" w:rsidP="00B14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индивидуальная работа;</w:t>
      </w:r>
    </w:p>
    <w:p w:rsidR="00B14B97" w:rsidRPr="00B14B97" w:rsidRDefault="00B14B97" w:rsidP="00B14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работа над социальными проектами.</w:t>
      </w:r>
    </w:p>
    <w:p w:rsidR="00B14B97" w:rsidRPr="00B14B97" w:rsidRDefault="00B14B97" w:rsidP="00B14B97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реализации патриотического воспитания: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4B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практикумы; лекции; симпозиумы-дискуссии; исторические журналы; конференции; круглые столы; концерты; уроки-рассуждения; уроки-версии; семинары; уроки-мужества; военно-учебные сборы.</w:t>
      </w:r>
      <w:proofErr w:type="gramEnd"/>
    </w:p>
    <w:p w:rsidR="00B14B97" w:rsidRPr="00B14B97" w:rsidRDefault="00B14B97" w:rsidP="00B14B97">
      <w:pPr>
        <w:shd w:val="clear" w:color="auto" w:fill="FFFFFF"/>
        <w:spacing w:after="0" w:line="36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Вся воспитательная деятельность колледжа ведется по «Плану воспитательной работы ГАПОУ «Казанский медицинский колледж».</w:t>
      </w:r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left="1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ведущих направлений воспитательной работы является патриотическое воспитание. </w:t>
      </w:r>
    </w:p>
    <w:p w:rsidR="00B14B97" w:rsidRPr="00B14B97" w:rsidRDefault="00B14B97" w:rsidP="00B14B97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Патриотизм был и остаётся нравственным и политическим принципом, социальным чувством, содержание которого выражается в любви к своему </w:t>
      </w:r>
      <w:r w:rsidRPr="00B14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Отечеству, преданности ему, в гордости за его прошлое и настоящее, стремление и готовности его защитить. Заложенные в студенческом возрасте взгляды, мировоззрения, установки и идеалы укрепят и помогут развить патриотическую  направленность личности нового человека-созидателя, активного участника общественных преобразований.</w:t>
      </w:r>
      <w:r w:rsidRPr="00B14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97" w:rsidRPr="00B14B97" w:rsidRDefault="00B14B97" w:rsidP="00B14B97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97">
        <w:rPr>
          <w:rFonts w:ascii="Times New Roman" w:hAnsi="Times New Roman" w:cs="Times New Roman"/>
          <w:sz w:val="28"/>
          <w:szCs w:val="28"/>
        </w:rPr>
        <w:t>Патриотическое воспитание непосредственно связано с противодействием распространению идеологии экстремизма и терроризма.</w:t>
      </w:r>
    </w:p>
    <w:p w:rsidR="00B14B97" w:rsidRPr="00B14B97" w:rsidRDefault="00B14B97" w:rsidP="00B14B97">
      <w:pPr>
        <w:pStyle w:val="a3"/>
        <w:shd w:val="clear" w:color="auto" w:fill="FFFFFF"/>
        <w:spacing w:before="120" w:beforeAutospacing="0" w:after="312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4B97">
        <w:rPr>
          <w:b/>
          <w:bCs/>
          <w:color w:val="000000"/>
          <w:sz w:val="28"/>
          <w:szCs w:val="28"/>
        </w:rPr>
        <w:t>Формы и методы противодействия распространения идеологии экстремизма и терроризма</w:t>
      </w:r>
    </w:p>
    <w:p w:rsidR="00B14B97" w:rsidRPr="00B14B97" w:rsidRDefault="00B14B97" w:rsidP="00B14B97">
      <w:pPr>
        <w:shd w:val="clear" w:color="auto" w:fill="FFFFFF"/>
        <w:spacing w:before="120" w:after="31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</w:t>
      </w:r>
      <w:r w:rsidRPr="00B14B97">
        <w:rPr>
          <w:rFonts w:ascii="Times New Roman" w:hAnsi="Times New Roman" w:cs="Times New Roman"/>
          <w:sz w:val="28"/>
          <w:szCs w:val="28"/>
        </w:rPr>
        <w:t>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  <w:r w:rsidRPr="00B1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B97" w:rsidRPr="00B14B97" w:rsidRDefault="00B14B97" w:rsidP="00B14B97">
      <w:pPr>
        <w:pStyle w:val="a3"/>
        <w:shd w:val="clear" w:color="auto" w:fill="FFFFFF"/>
        <w:spacing w:before="120" w:beforeAutospacing="0" w:after="312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4B97">
        <w:rPr>
          <w:sz w:val="28"/>
          <w:szCs w:val="28"/>
        </w:rPr>
        <w:t>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 В соответствии</w:t>
      </w:r>
      <w:r w:rsidRPr="00B14B97">
        <w:rPr>
          <w:color w:val="000000"/>
          <w:sz w:val="28"/>
          <w:szCs w:val="28"/>
        </w:rPr>
        <w:t xml:space="preserve"> с Федеральным Законом № 131 «Об общих принципах организации местного самоуправления в РФ» образовательные организации участвуют в профилактике терроризма и экстремизма.</w:t>
      </w:r>
    </w:p>
    <w:p w:rsidR="00B14B97" w:rsidRPr="00B14B97" w:rsidRDefault="00B14B97" w:rsidP="00B14B97">
      <w:pPr>
        <w:pStyle w:val="a3"/>
        <w:shd w:val="clear" w:color="auto" w:fill="FFFFFF"/>
        <w:spacing w:before="120" w:beforeAutospacing="0" w:after="312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4B97">
        <w:rPr>
          <w:b/>
          <w:color w:val="000000"/>
          <w:sz w:val="28"/>
          <w:szCs w:val="28"/>
        </w:rPr>
        <w:t>Экстремизм и терроризм</w:t>
      </w:r>
      <w:r w:rsidRPr="00B14B97">
        <w:rPr>
          <w:color w:val="000000"/>
          <w:sz w:val="28"/>
          <w:szCs w:val="28"/>
        </w:rPr>
        <w:t xml:space="preserve"> – это крайний по форме агрессивный вызов человечеству, и любые акты экстремизма и терроризма являются преступными, и не имеют оправдания независимо от мотивов, форм и методов. Экстремизм, и его </w:t>
      </w:r>
      <w:r w:rsidRPr="00B14B97">
        <w:rPr>
          <w:b/>
          <w:color w:val="000000"/>
          <w:sz w:val="28"/>
          <w:szCs w:val="28"/>
        </w:rPr>
        <w:t>крайняя форма</w:t>
      </w:r>
      <w:r w:rsidRPr="00B14B97">
        <w:rPr>
          <w:color w:val="000000"/>
          <w:sz w:val="28"/>
          <w:szCs w:val="28"/>
        </w:rPr>
        <w:t xml:space="preserve"> – терроризм, – это не локальная </w:t>
      </w:r>
      <w:r w:rsidRPr="00B14B97">
        <w:rPr>
          <w:color w:val="000000"/>
          <w:sz w:val="28"/>
          <w:szCs w:val="28"/>
        </w:rPr>
        <w:lastRenderedPageBreak/>
        <w:t>и даже не региональная проблема сегодня, а уже достаточно масштабное общероссийское явление.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 выделяют и различают множество </w:t>
      </w: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 экстремизма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 политический, националистический, религиозный, </w:t>
      </w:r>
      <w:proofErr w:type="spell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подростково-молодежный</w:t>
      </w:r>
      <w:proofErr w:type="spell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экологический, </w:t>
      </w:r>
      <w:proofErr w:type="spell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антиглобалистский</w:t>
      </w:r>
      <w:proofErr w:type="spell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моральный и др.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Политический экстремизм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крайние взгляды в отношении политической системы, организации формы управления государством, пропаганда насильственных или агрессивных (основанных на страхе и подчинению силе) способов установления отстаиваемой формы власти, вплоть до политического террора; непримиримость, бескомпромиссность к иным политическим партиям и позиции оппонентов.</w:t>
      </w:r>
    </w:p>
    <w:p w:rsidR="00B14B97" w:rsidRPr="00B14B97" w:rsidRDefault="00B14B97" w:rsidP="00B14B97">
      <w:pPr>
        <w:shd w:val="clear" w:color="auto" w:fill="FFFFFF"/>
        <w:spacing w:before="120" w:after="312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Националистический экстремизм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радикальные, </w:t>
      </w:r>
      <w:proofErr w:type="spell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интолерантные</w:t>
      </w:r>
      <w:proofErr w:type="spell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 и действия в отношении представителей иной народности, национальности, этнической группы; стремление к политическому или физическому устранению </w:t>
      </w:r>
      <w:proofErr w:type="spell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нетитульного</w:t>
      </w:r>
      <w:proofErr w:type="spell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населения; агрессия, в крайних формах – терроризм в отношении людей иной этнической группы.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Религиозный экстремизм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жесткое неприятие идей другой религиозной концессии,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 (что получает теологическое обоснование и оправдание).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Подростково-молодежный</w:t>
      </w:r>
      <w:proofErr w:type="spellEnd"/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экстремизм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предполагает непримиримость к инакомыслящим (особенно к представителям 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определенных молодежных движений), а также стремление к созданию тоталитарного сообщества, основанного на подчинении.</w:t>
      </w:r>
      <w:proofErr w:type="gramEnd"/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Экологический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экстремизм 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радикальные взгляды в отношении организаций и предприятий, способствующих ухудшению экологической ситуации. Проявляется в акциях и диверсиях против виновников экологических преступлений, в пикетировании и демонстрациях за защиту окружающей среды. Представители экологического экстремизма используют крайние, даже террористические средства для того, чтобы обратить внимание общественности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актуальные и болезненные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проблемы. Радикальные меры могут проявляться, в частности, в нападении на лиц, носящих мех животных и др.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Антиглобалистский</w:t>
      </w:r>
      <w:proofErr w:type="spellEnd"/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экстремизм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радикальные взгляды и агрессивное поведение в отношении организаций, влияющих на глобализацию в экономическом, политическом, культурном пространстве. Непримиримость к созданию единого рынка, политических и экономических монополий. Экстремисты в </w:t>
      </w:r>
      <w:proofErr w:type="spell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антиглобалистском</w:t>
      </w:r>
      <w:proofErr w:type="spell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движении склонны к организации массовых беспорядков, применению прямого насилия для борьбы с транснациональными компаниями, международными экономическими и политическими институтами глобального характера.</w:t>
      </w:r>
    </w:p>
    <w:p w:rsidR="00B14B97" w:rsidRPr="00B14B97" w:rsidRDefault="00B14B97" w:rsidP="00B14B97">
      <w:pPr>
        <w:shd w:val="clear" w:color="auto" w:fill="FFFFFF"/>
        <w:spacing w:before="120" w:after="312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Моральный экстремизм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крайняя нетерпимость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</w:t>
      </w:r>
      <w:proofErr w:type="gram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нравственным нормам и правилам поведения, допущение насилия для утверждения пропагандируемого набора моральных требований, добродетелей, заповедей. Примерами могут выступать резкая критика распущенности, сквернословия, ношения эпатажной одежды, несоблюдения религиозных и светских «кодексов чести» и др.</w:t>
      </w:r>
    </w:p>
    <w:p w:rsidR="00B14B97" w:rsidRPr="00B14B97" w:rsidRDefault="00B14B97" w:rsidP="00B14B97">
      <w:pPr>
        <w:shd w:val="clear" w:color="auto" w:fill="FFFFFF"/>
        <w:spacing w:before="120" w:after="31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руководство страны постоянно обращает внимание на </w:t>
      </w:r>
      <w:r w:rsidRPr="00B1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пресекать самым решительным образом проявления ксенофобии, расизма, антисемитизма. Следует учитывать, что эти проявления особенно характерны для молодежи, в силу своего возраста, </w:t>
      </w:r>
      <w:r w:rsidRPr="00B1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эмоциональной части общества. Нынешняя социальная и политическая ситуация, сложившаяся в России, резко </w:t>
      </w:r>
      <w:proofErr w:type="spellStart"/>
      <w:r w:rsidRPr="00B14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идеологизировала</w:t>
      </w:r>
      <w:proofErr w:type="spellEnd"/>
      <w:r w:rsidRPr="00B1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политизировала определенную часть российской молодежи.</w:t>
      </w:r>
    </w:p>
    <w:p w:rsidR="00B14B97" w:rsidRPr="00B14B97" w:rsidRDefault="00B14B97" w:rsidP="00B14B97">
      <w:pPr>
        <w:shd w:val="clear" w:color="auto" w:fill="FFFFFF"/>
        <w:spacing w:before="120" w:after="312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Ксенофобия – протестное состояние</w:t>
      </w: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неприятия, страха перед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незнакомыми</w:t>
      </w:r>
      <w:proofErr w:type="gram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чужими, нетерпимости, неадекватности восприятия приезжих. Нередко такое состояние развивается под воздействием целенаправленных информационно-пропагандистских усилий, провоцирующих стихийный экстремизм, его проявления в виде оформленной идеологии и целенаправленной деятельности организованных групп или лиц.</w:t>
      </w:r>
    </w:p>
    <w:p w:rsidR="00B14B97" w:rsidRPr="00B14B97" w:rsidRDefault="00B14B97" w:rsidP="00B14B97">
      <w:pPr>
        <w:shd w:val="clear" w:color="auto" w:fill="FFFFFF"/>
        <w:spacing w:before="120" w:after="312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обратить внимание на то, что современные механизмы формирования экстремистских движений - зачастую те группировки, которые совершают преступления экстремального толка, складываются через Интернет, идет поиск единомышленников </w:t>
      </w:r>
      <w:proofErr w:type="gram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</w:t>
      </w:r>
      <w:proofErr w:type="spellStart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блогах</w:t>
      </w:r>
      <w:proofErr w:type="spellEnd"/>
      <w:r w:rsidRPr="00B1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необходимо проводить классные часы, направленные на поведение в сети интернет, устраивать встречи с представителями органов власти, с экспертами антивирусных лабораторий Касперский с привлечением родителей студентов.</w:t>
      </w:r>
    </w:p>
    <w:p w:rsidR="00B14B97" w:rsidRPr="00B14B97" w:rsidRDefault="00B14B97" w:rsidP="00B14B97">
      <w:pPr>
        <w:pStyle w:val="a3"/>
        <w:shd w:val="clear" w:color="auto" w:fill="FFFFFF"/>
        <w:spacing w:before="120" w:beforeAutospacing="0" w:after="312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4B97">
        <w:rPr>
          <w:color w:val="000000"/>
          <w:sz w:val="28"/>
          <w:szCs w:val="28"/>
        </w:rPr>
        <w:t>Для победы над экстремизмом и терроризмом, избавления от этого опаснейшего негативного социального явления необходимо объединение всех сил общества, разумное их использование, духовно-нравственная и психологическая работа с молодежью. Важна постоянная и комплексная работа по профилактике преступности, наркомании, экстремизма, безнадзорности и правонарушений, особенно, в молодежной среде.</w:t>
      </w:r>
    </w:p>
    <w:p w:rsidR="00B14B97" w:rsidRPr="00B14B97" w:rsidRDefault="00B14B97" w:rsidP="00B14B97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iCs/>
          <w:sz w:val="28"/>
          <w:szCs w:val="28"/>
          <w:lang w:eastAsia="ru-RU"/>
        </w:rPr>
        <w:t>«Историческое значение каждого человека измеряется его заслугами Родине, а человеческое достоинство – силою его патриотизма».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iCs/>
          <w:sz w:val="28"/>
          <w:szCs w:val="28"/>
          <w:lang w:eastAsia="ru-RU"/>
        </w:rPr>
        <w:t>Н.Г. Чернышевский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«Воспитание, если оно не хочет быть бессильным, должно быть народным».</w:t>
      </w:r>
    </w:p>
    <w:p w:rsidR="00B14B97" w:rsidRPr="00B14B97" w:rsidRDefault="00B14B97" w:rsidP="00B14B9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4B97">
        <w:rPr>
          <w:rFonts w:ascii="Times New Roman" w:hAnsi="Times New Roman" w:cs="Times New Roman"/>
          <w:sz w:val="28"/>
          <w:szCs w:val="28"/>
          <w:lang w:eastAsia="ru-RU"/>
        </w:rPr>
        <w:t>К.Д. Ушинский</w:t>
      </w:r>
      <w:bookmarkStart w:id="0" w:name="h.3znysh7"/>
      <w:bookmarkEnd w:id="0"/>
    </w:p>
    <w:p w:rsidR="003237BC" w:rsidRPr="00B14B97" w:rsidRDefault="003237BC" w:rsidP="00B14B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37BC" w:rsidRPr="00B14B97" w:rsidSect="00B14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33D"/>
    <w:multiLevelType w:val="multilevel"/>
    <w:tmpl w:val="D33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6CA9"/>
    <w:rsid w:val="003237BC"/>
    <w:rsid w:val="005A3A9C"/>
    <w:rsid w:val="005C6CA9"/>
    <w:rsid w:val="005D257C"/>
    <w:rsid w:val="00B1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2019-04-24T09:07:00Z</dcterms:created>
  <dcterms:modified xsi:type="dcterms:W3CDTF">2019-04-24T09:27:00Z</dcterms:modified>
</cp:coreProperties>
</file>