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0FA" w:rsidRPr="006B70FA" w:rsidRDefault="006B70FA" w:rsidP="006B70FA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6B70FA">
        <w:rPr>
          <w:b/>
          <w:bCs/>
          <w:color w:val="000000"/>
          <w:sz w:val="28"/>
          <w:szCs w:val="28"/>
        </w:rPr>
        <w:t xml:space="preserve">Социальное партнерство как </w:t>
      </w:r>
      <w:r w:rsidRPr="006B70FA">
        <w:rPr>
          <w:b/>
          <w:bCs/>
          <w:color w:val="000000"/>
          <w:sz w:val="28"/>
          <w:szCs w:val="28"/>
        </w:rPr>
        <w:t xml:space="preserve">фактор </w:t>
      </w:r>
      <w:r w:rsidRPr="006B70FA">
        <w:rPr>
          <w:b/>
          <w:bCs/>
          <w:color w:val="000000"/>
          <w:sz w:val="28"/>
          <w:szCs w:val="28"/>
        </w:rPr>
        <w:t>повыш</w:t>
      </w:r>
      <w:r w:rsidRPr="006B70FA">
        <w:rPr>
          <w:b/>
          <w:bCs/>
          <w:color w:val="000000"/>
          <w:sz w:val="28"/>
          <w:szCs w:val="28"/>
        </w:rPr>
        <w:t xml:space="preserve">ения качества профессиональной подготовки средних медицинских специалистов </w:t>
      </w:r>
    </w:p>
    <w:p w:rsidR="006B70FA" w:rsidRPr="006B70FA" w:rsidRDefault="006B70FA" w:rsidP="006B70FA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B70FA">
        <w:rPr>
          <w:color w:val="000000"/>
          <w:sz w:val="28"/>
          <w:szCs w:val="28"/>
        </w:rPr>
        <w:t xml:space="preserve">На сегодняшний день современное образование все больше ориентирована на удовлетворение потребностей современного рынка труда, конкретных запросов работодателей, становится инструментом решения, в первую очередь, экономических проблем общества. В то же время, меняется характер действия экономических и социальных факторов на состояние образования. В этих условиях становится актуальной новая система отношений между образовательными учреждениями, союзами работодателей, объединениями трудящихся, службами занятости населения - всеми, кто становится не только потребителями «продукции» образовательного учреждения, но и источником его финансового благополучия. В связи с этим все более прочно входит в содержание научных исследований и в практику педагогической деятельности понятие «социальное партнерство». </w:t>
      </w:r>
    </w:p>
    <w:p w:rsidR="006B70FA" w:rsidRPr="006B70FA" w:rsidRDefault="006B70FA" w:rsidP="006B70FA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B70FA">
        <w:rPr>
          <w:color w:val="000000"/>
          <w:sz w:val="28"/>
          <w:szCs w:val="28"/>
        </w:rPr>
        <w:t>Тенденции развития экономики страны, реализация ФГОС ставят перед образовательными учреждениями стратегическую задачу – осуществить подготовку высококвалифицированных специалистов в соответствии с запросами работодателей и требованиями рынка труда. Решение данной задачи позволит повысить социальный статус, социальную защищенность выпускников, обеспечить их профессиональное и личностное развитие. В этих условиях особую значимость приобретают вопросы выявления актуальных направлений образовательных учреждений и социального партнерства, оказывающего существенное влияние на подготовку конкурентоспособного выпускника.</w:t>
      </w:r>
    </w:p>
    <w:p w:rsidR="006B70FA" w:rsidRPr="006B70FA" w:rsidRDefault="006B70FA" w:rsidP="006B70FA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B70FA">
        <w:rPr>
          <w:color w:val="000000"/>
          <w:sz w:val="28"/>
          <w:szCs w:val="28"/>
        </w:rPr>
        <w:t xml:space="preserve">В педагогической литературе существуют два взгляда на понятие «социальное партнерство». Одни исследователи рассматривают его достаточно узко в согласии с Трудовым кодексом – как способ взаимодействия государства и общественных организаций. Другие же трактуют его расширительно, представляя как сложный, многоплановый общественный процесс </w:t>
      </w:r>
    </w:p>
    <w:p w:rsidR="006B70FA" w:rsidRPr="006B70FA" w:rsidRDefault="006B70FA" w:rsidP="006B70FA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B70FA">
        <w:rPr>
          <w:color w:val="000000"/>
          <w:sz w:val="28"/>
          <w:szCs w:val="28"/>
        </w:rPr>
        <w:lastRenderedPageBreak/>
        <w:t>Социальное партнерство – тип взаимодействия субъектов, объединенных общими усилиями, способами решения актуальных проблем совместной жизни, нацеленный на максимальное согласование и реализацию интересов всех участников этого процесса. Партнерство обеспечивает преодоление имеющихся у субъектов различий в представлении о методах решения общих проблем, гармонизацию общественных отношений, предотвращение конфликтов, согласование и повышение результативн</w:t>
      </w:r>
      <w:r w:rsidRPr="006B70FA">
        <w:rPr>
          <w:color w:val="000000"/>
          <w:sz w:val="28"/>
          <w:szCs w:val="28"/>
        </w:rPr>
        <w:t xml:space="preserve">ости действий </w:t>
      </w:r>
    </w:p>
    <w:p w:rsidR="006B70FA" w:rsidRPr="006B70FA" w:rsidRDefault="006B70FA" w:rsidP="006B70FA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B70FA">
        <w:rPr>
          <w:color w:val="000000"/>
          <w:sz w:val="28"/>
          <w:szCs w:val="28"/>
        </w:rPr>
        <w:t xml:space="preserve">Рассматривая социальное партнерство в расширенном контексте, мы получаем значимый инструмент, позволяющий проектировать, апробировать и устанавливать новую, современную систему образования, отвечающую требованиям времени. </w:t>
      </w:r>
    </w:p>
    <w:p w:rsidR="006B70FA" w:rsidRPr="006B70FA" w:rsidRDefault="006B70FA" w:rsidP="006B70FA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B70FA">
        <w:rPr>
          <w:color w:val="000000"/>
          <w:sz w:val="28"/>
          <w:szCs w:val="28"/>
        </w:rPr>
        <w:t>В социальном партнерстве может быть реализовано провозглашенное в законе «Об образовании» государственно-общественное управление образованием, что позволит привлекать новые ресурсы для развития системы образования, повысить устойчивость и</w:t>
      </w:r>
      <w:bookmarkStart w:id="0" w:name="_GoBack"/>
      <w:bookmarkEnd w:id="0"/>
      <w:r w:rsidRPr="006B70FA">
        <w:rPr>
          <w:color w:val="000000"/>
          <w:sz w:val="28"/>
          <w:szCs w:val="28"/>
        </w:rPr>
        <w:t xml:space="preserve"> мобильность системы. </w:t>
      </w:r>
    </w:p>
    <w:p w:rsidR="006B70FA" w:rsidRPr="006B70FA" w:rsidRDefault="006B70FA" w:rsidP="006B70FA">
      <w:pPr>
        <w:pStyle w:val="a5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6B70FA">
        <w:rPr>
          <w:color w:val="000000"/>
          <w:sz w:val="28"/>
          <w:szCs w:val="28"/>
        </w:rPr>
        <w:t xml:space="preserve">Главное отличие партнерских отношений от всех прочих видов взаимодействия – </w:t>
      </w:r>
      <w:proofErr w:type="spellStart"/>
      <w:r w:rsidRPr="006B70FA">
        <w:rPr>
          <w:color w:val="000000"/>
          <w:sz w:val="28"/>
          <w:szCs w:val="28"/>
        </w:rPr>
        <w:t>субъектность</w:t>
      </w:r>
      <w:proofErr w:type="spellEnd"/>
      <w:r w:rsidRPr="006B70FA">
        <w:rPr>
          <w:color w:val="000000"/>
          <w:sz w:val="28"/>
          <w:szCs w:val="28"/>
        </w:rPr>
        <w:t xml:space="preserve"> всех участников процесса. Партнерство потребует решения актуальных вопросов социального, ценностного, личностного самоопределения от всех участников.</w:t>
      </w:r>
      <w:r w:rsidRPr="006B70FA">
        <w:rPr>
          <w:color w:val="333333"/>
          <w:sz w:val="28"/>
          <w:szCs w:val="28"/>
        </w:rPr>
        <w:t xml:space="preserve"> </w:t>
      </w:r>
      <w:r w:rsidRPr="006B70FA">
        <w:rPr>
          <w:color w:val="333333"/>
          <w:sz w:val="28"/>
          <w:szCs w:val="28"/>
        </w:rPr>
        <w:t>Социальное партнерство между учебной организацией и учреждением здравоохранения является необходимым и обязательным условием повышения качества практического обучения студентов, предполагает учет современных требований к оказанию медицинских услуг, повышение уровня общей и профессиональной культуры специалиста, воспитание профессионально и личностно значимых качеств, усиление творческих начал в профессиональном обучении.</w:t>
      </w:r>
    </w:p>
    <w:p w:rsidR="006B70FA" w:rsidRPr="006B70FA" w:rsidRDefault="006B70FA" w:rsidP="006B70F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70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Только в тесном контакте с работодателями становится возможным обеспечить медицинские организации востребованными специалистами со средним медицинским образованием, конкурентоспособными и профессионально мобильными, с высоким уровнем общей и профессиональной культуры, сознательной мотивацией к труду.</w:t>
      </w:r>
    </w:p>
    <w:p w:rsidR="006B70FA" w:rsidRPr="006B70FA" w:rsidRDefault="006B70FA" w:rsidP="006B70F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70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Наш колледж </w:t>
      </w:r>
      <w:r w:rsidRPr="006B70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стремится к реализации всех этих требований при подготовке квалифицированных специалистов для медицинск</w:t>
      </w:r>
      <w:r w:rsidRPr="006B70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их организаций по специальности</w:t>
      </w:r>
      <w:proofErr w:type="gramStart"/>
      <w:r w:rsidRPr="006B70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B70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proofErr w:type="gramEnd"/>
      <w:r w:rsidRPr="006B70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B70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32.02.05 Стоматология ортопедическая</w:t>
      </w:r>
      <w:r w:rsidRPr="006B70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B70FA" w:rsidRPr="006B70FA" w:rsidRDefault="006B70FA" w:rsidP="006B70F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70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Основными социальными партнерами являются учреждения здравоохранения города</w:t>
      </w:r>
      <w:r w:rsidRPr="006B70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Ставрополя, а именно стоматологические поликлиники города и частные зуботехнические лаборатории</w:t>
      </w:r>
      <w:r w:rsidRPr="006B70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с которыми </w:t>
      </w:r>
      <w:r w:rsidRPr="006B70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колледж </w:t>
      </w:r>
      <w:r w:rsidRPr="006B70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имеет стабильные партнерские отношения </w:t>
      </w:r>
    </w:p>
    <w:p w:rsidR="006B70FA" w:rsidRPr="006B70FA" w:rsidRDefault="006B70FA" w:rsidP="006B70F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70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колледже система социального партнерства с медицинскими и фармацевтическими учреждениями строится по различным направлениям: участие в разработке образовательных программ по специальности, их рассмотрение и согласование; предоставление мест для прохождения практики по профилю специальности и стажировки; участие в качестве руководителей практик; рецензирование дипломных работ; участие в промежуточной и итоговой аттестации выпускников; содействие в трудоустройстве выпускников; совместное участие и проведение совещаний и конференций.</w:t>
      </w:r>
    </w:p>
    <w:p w:rsidR="006B70FA" w:rsidRPr="006B70FA" w:rsidRDefault="006B70FA" w:rsidP="006B70F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70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Одним из направлений работы по содействию в трудоустройстве выпускников является ежегодно проводимая </w:t>
      </w:r>
      <w:proofErr w:type="spellStart"/>
      <w:r w:rsidRPr="006B70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колледжом</w:t>
      </w:r>
      <w:proofErr w:type="spellEnd"/>
      <w:r w:rsidRPr="006B70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я</w:t>
      </w:r>
      <w:r w:rsidRPr="006B70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рмарка вакансий. Для студентов медицинского колледжа это возможность получения информации о вакансиях и современных требованиях медицинских организаций. Проведение таких мероприятий в значительной степени способствует решению вопросов будущего трудоустройства выпускников.</w:t>
      </w:r>
    </w:p>
    <w:p w:rsidR="006B70FA" w:rsidRPr="006B70FA" w:rsidRDefault="006B70FA" w:rsidP="006B70F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70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Сложившиеся взаимоотношения колледжа с социальными партнерами способствуют проведению качественного практического обучения студентов и их трудоустройству по окончании колледжа.</w:t>
      </w:r>
    </w:p>
    <w:p w:rsidR="006B70FA" w:rsidRPr="006B70FA" w:rsidRDefault="006B70FA" w:rsidP="006B70F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70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Именно от взаимодействия лечебных и фармацевтических учреждений с образовательной организацией зависит решение основных задач профессиональной подготовки специалистов со средним медицинским и фармацевтическим образованием, формирование у будущего специалиста полной готовности к профессиональной деятельности, повышения качества </w:t>
      </w:r>
      <w:r w:rsidRPr="006B70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образования подготовки квалифицированных специалистов, конкурентоспособных и мобильных в условиях современного рынка труда.</w:t>
      </w:r>
    </w:p>
    <w:p w:rsidR="00DE28A5" w:rsidRPr="006B70FA" w:rsidRDefault="00DE28A5" w:rsidP="006B70F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DE28A5" w:rsidRPr="006B70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70FD7"/>
    <w:multiLevelType w:val="multilevel"/>
    <w:tmpl w:val="E0A262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F2E"/>
    <w:rsid w:val="00151F2E"/>
    <w:rsid w:val="005B12F2"/>
    <w:rsid w:val="006B70FA"/>
    <w:rsid w:val="00DE2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1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12F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6B7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1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12F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6B7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3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1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53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60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82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537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74970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4921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528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5765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1987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450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19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42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89514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09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310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975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614821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0169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6798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91927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213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12542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95518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801532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803725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788592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1583977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305436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8365585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4774547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5191969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4985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60652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4311474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531964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199790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918695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862</Words>
  <Characters>4917</Characters>
  <Application>Microsoft Office Word</Application>
  <DocSecurity>0</DocSecurity>
  <Lines>40</Lines>
  <Paragraphs>11</Paragraphs>
  <ScaleCrop>false</ScaleCrop>
  <Company>Krokoz™</Company>
  <LinksUpToDate>false</LinksUpToDate>
  <CharactersWithSpaces>5768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4</cp:revision>
  <dcterms:created xsi:type="dcterms:W3CDTF">2019-01-11T14:45:00Z</dcterms:created>
  <dcterms:modified xsi:type="dcterms:W3CDTF">2019-01-11T18:34:00Z</dcterms:modified>
</cp:coreProperties>
</file>