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C" w:rsidRPr="00AF20EC" w:rsidRDefault="00AF20EC" w:rsidP="004B67D8">
      <w:pPr>
        <w:pStyle w:val="Default"/>
        <w:ind w:left="4536" w:right="-1"/>
        <w:jc w:val="right"/>
        <w:rPr>
          <w:b/>
          <w:i/>
          <w:iCs/>
          <w:sz w:val="28"/>
          <w:szCs w:val="28"/>
        </w:rPr>
      </w:pPr>
      <w:proofErr w:type="spellStart"/>
      <w:r w:rsidRPr="00AF20EC">
        <w:rPr>
          <w:b/>
          <w:i/>
          <w:iCs/>
          <w:sz w:val="28"/>
          <w:szCs w:val="28"/>
        </w:rPr>
        <w:t>Мисетова</w:t>
      </w:r>
      <w:proofErr w:type="spellEnd"/>
      <w:r w:rsidRPr="00AF20EC">
        <w:rPr>
          <w:b/>
          <w:i/>
          <w:iCs/>
          <w:sz w:val="28"/>
          <w:szCs w:val="28"/>
        </w:rPr>
        <w:t xml:space="preserve"> Елена Николаевна</w:t>
      </w:r>
    </w:p>
    <w:p w:rsidR="00AF20EC" w:rsidRPr="00AF20EC" w:rsidRDefault="00AF20EC" w:rsidP="004B67D8">
      <w:pPr>
        <w:pStyle w:val="Default"/>
        <w:ind w:left="4536" w:right="-1"/>
        <w:jc w:val="right"/>
        <w:rPr>
          <w:b/>
          <w:i/>
          <w:iCs/>
          <w:sz w:val="28"/>
          <w:szCs w:val="28"/>
        </w:rPr>
      </w:pPr>
      <w:r w:rsidRPr="00AF20EC">
        <w:rPr>
          <w:b/>
          <w:i/>
          <w:iCs/>
          <w:sz w:val="28"/>
          <w:szCs w:val="28"/>
        </w:rPr>
        <w:t>преподаватель ЦМК терапии</w:t>
      </w:r>
    </w:p>
    <w:p w:rsidR="00AF20EC" w:rsidRPr="00AF20EC" w:rsidRDefault="00AF20EC" w:rsidP="004B67D8">
      <w:pPr>
        <w:pStyle w:val="Default"/>
        <w:ind w:left="4536" w:right="-1"/>
        <w:jc w:val="right"/>
        <w:rPr>
          <w:b/>
          <w:i/>
          <w:iCs/>
          <w:sz w:val="28"/>
          <w:szCs w:val="28"/>
        </w:rPr>
      </w:pPr>
      <w:r w:rsidRPr="00AF20EC">
        <w:rPr>
          <w:b/>
          <w:i/>
          <w:iCs/>
          <w:sz w:val="28"/>
          <w:szCs w:val="28"/>
        </w:rPr>
        <w:t xml:space="preserve"> ГБПОУ СК «Ставропольский базовый медицинский колледж» </w:t>
      </w:r>
    </w:p>
    <w:p w:rsidR="00AF20EC" w:rsidRDefault="00AF20EC" w:rsidP="004B67D8">
      <w:pPr>
        <w:pStyle w:val="Default"/>
        <w:ind w:left="4536" w:right="-1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Ставропольский край, г.</w:t>
      </w:r>
      <w:r w:rsidR="004B67D8">
        <w:rPr>
          <w:b/>
          <w:i/>
          <w:iCs/>
          <w:sz w:val="28"/>
          <w:szCs w:val="28"/>
        </w:rPr>
        <w:t xml:space="preserve"> </w:t>
      </w:r>
      <w:r w:rsidRPr="00AF20EC">
        <w:rPr>
          <w:b/>
          <w:i/>
          <w:iCs/>
          <w:sz w:val="28"/>
          <w:szCs w:val="28"/>
        </w:rPr>
        <w:t>Ставрополь</w:t>
      </w:r>
    </w:p>
    <w:p w:rsidR="00AF20EC" w:rsidRDefault="00AF20EC" w:rsidP="004B67D8">
      <w:pPr>
        <w:pStyle w:val="Default"/>
        <w:ind w:left="4536" w:right="-1"/>
        <w:rPr>
          <w:b/>
          <w:i/>
          <w:iCs/>
          <w:sz w:val="28"/>
          <w:szCs w:val="28"/>
        </w:rPr>
      </w:pPr>
    </w:p>
    <w:p w:rsidR="00AF20EC" w:rsidRPr="00AF20EC" w:rsidRDefault="00AF20EC" w:rsidP="004B67D8">
      <w:pPr>
        <w:pStyle w:val="Default"/>
        <w:spacing w:line="360" w:lineRule="auto"/>
        <w:ind w:left="4536" w:right="-1"/>
        <w:rPr>
          <w:b/>
          <w:i/>
          <w:iCs/>
          <w:sz w:val="28"/>
          <w:szCs w:val="28"/>
        </w:rPr>
      </w:pPr>
    </w:p>
    <w:p w:rsidR="00AF20EC" w:rsidRPr="00AF20EC" w:rsidRDefault="00060283" w:rsidP="004B67D8">
      <w:pPr>
        <w:pStyle w:val="Default"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</w:t>
      </w:r>
      <w:r w:rsidR="00AF20EC" w:rsidRPr="00AF20EC">
        <w:rPr>
          <w:b/>
          <w:bCs/>
          <w:sz w:val="28"/>
          <w:szCs w:val="28"/>
        </w:rPr>
        <w:t xml:space="preserve"> ЛИЧНОСТНО-ОРИЕНТИРОВАННЫХ </w:t>
      </w:r>
      <w:r w:rsidR="00BE7327">
        <w:rPr>
          <w:b/>
          <w:bCs/>
          <w:sz w:val="28"/>
          <w:szCs w:val="28"/>
        </w:rPr>
        <w:t>ПОДХОДОВ</w:t>
      </w:r>
      <w:r w:rsidR="00AF20EC" w:rsidRPr="00AF20EC">
        <w:rPr>
          <w:b/>
          <w:bCs/>
          <w:sz w:val="28"/>
          <w:szCs w:val="28"/>
        </w:rPr>
        <w:t xml:space="preserve"> В ОБУЧЕНИИ НА ЦМК ТЕРАПИИ СТУДЕНТОВ МЕДИЦИНСКОГО КОЛЛЕДЖА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  <w:r w:rsidRPr="00AF20EC">
        <w:rPr>
          <w:sz w:val="28"/>
          <w:szCs w:val="28"/>
        </w:rPr>
        <w:t xml:space="preserve">В последние годы личностно-ориентированные технологии стремительно завоевывают образовательное пространство. Профессиональное развитие неотделимо от </w:t>
      </w:r>
      <w:proofErr w:type="gramStart"/>
      <w:r w:rsidRPr="00AF20EC">
        <w:rPr>
          <w:sz w:val="28"/>
          <w:szCs w:val="28"/>
        </w:rPr>
        <w:t>личностного</w:t>
      </w:r>
      <w:proofErr w:type="gramEnd"/>
      <w:r w:rsidRPr="00AF20EC">
        <w:rPr>
          <w:sz w:val="28"/>
          <w:szCs w:val="28"/>
        </w:rPr>
        <w:t xml:space="preserve">. В основе того и другого лежит принцип саморазвития, творческой самореализации [1]. Поэтому преподаватели ЦМК терапии, обучая студентов сестринскому уходу, ориентированы не только на становление специалиста и профессионально активной личности, но и заботятся о развитии интеллекта, гражданского чувства ответственности, способности быть автономным у студентов.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  <w:r w:rsidRPr="00AF20EC">
        <w:rPr>
          <w:sz w:val="28"/>
          <w:szCs w:val="28"/>
        </w:rPr>
        <w:t xml:space="preserve">Для формирования профессиональных компетенций студенту необходимо усвоить большое количество информации, с этой целью преподаватель должен принять на себя роль координатора, организатора </w:t>
      </w:r>
      <w:proofErr w:type="spellStart"/>
      <w:r w:rsidRPr="00AF20EC">
        <w:rPr>
          <w:sz w:val="28"/>
          <w:szCs w:val="28"/>
        </w:rPr>
        <w:t>полилога</w:t>
      </w:r>
      <w:proofErr w:type="spellEnd"/>
      <w:r w:rsidRPr="00AF20EC">
        <w:rPr>
          <w:sz w:val="28"/>
          <w:szCs w:val="28"/>
        </w:rPr>
        <w:t xml:space="preserve">, помощника в распределении студентов по группам с учетом их личностных особенностей (а не только успеваемости) в целях создания максимально благоприятных условий для решения данной задачи.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  <w:r w:rsidRPr="00AF20EC">
        <w:rPr>
          <w:sz w:val="28"/>
          <w:szCs w:val="28"/>
        </w:rPr>
        <w:t xml:space="preserve">Реализация личностно-ориентированных технологий в обучении осуществляется с помощью методических разработок отдельных тем, либо разделов и блоков изучаемых тем, опорных конспектов, которые помогают осуществить объяснение, закрепление и проверку изучаемого материала [2].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AF20EC">
        <w:rPr>
          <w:sz w:val="28"/>
          <w:szCs w:val="28"/>
        </w:rPr>
        <w:t xml:space="preserve">С помощью опорного конспекта студенты могут четко представить систему заданий, выяснить каких знаний им не хватает для полного освоения темы. На ЦМК терапии </w:t>
      </w:r>
      <w:r w:rsidRPr="00AF20EC">
        <w:rPr>
          <w:color w:val="auto"/>
          <w:sz w:val="28"/>
          <w:szCs w:val="28"/>
        </w:rPr>
        <w:t xml:space="preserve">применяется обучающая самостоятельная работа на </w:t>
      </w:r>
      <w:r w:rsidRPr="00AF20EC">
        <w:rPr>
          <w:color w:val="auto"/>
          <w:sz w:val="28"/>
          <w:szCs w:val="28"/>
        </w:rPr>
        <w:lastRenderedPageBreak/>
        <w:t xml:space="preserve">основе разработанных электронных образовательных ресурсов, в которой студенты самостоятельно анализируют рассматриваемую тему, используя полученные теоретические знания в отработке практических навыков, и имеют возможность проверить полученные результаты, используя контролирующие модули.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AF20EC">
        <w:rPr>
          <w:color w:val="auto"/>
          <w:sz w:val="28"/>
          <w:szCs w:val="28"/>
        </w:rPr>
        <w:t xml:space="preserve">Разработана система вопросов (план по теме), которая дает возможность самостоятельно изучить отдельный раздел. Планы по теме составлены таким образом, чтобы в них прослеживалась профессиональная направленность обучения. Своеобразное «погружение» в профессию дает возможность объяснить, для чего необходимы те или иные сведения по данной теме, где и при каких условиях их можно применить на практике.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AF20EC">
        <w:rPr>
          <w:color w:val="auto"/>
          <w:sz w:val="28"/>
          <w:szCs w:val="28"/>
        </w:rPr>
        <w:t xml:space="preserve">Составленные для решения ситуационные задачи (кейсы) позволяют студенту систематизировать информацию в рамках постановки или решения конкретных проблем. Для решения ситуационных задач требуется самостоятельный поиск проблемы, который направлен на развитие мышления, усвоение знаний, добытых в ходе активного поиска решения проблем.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AF20EC">
        <w:rPr>
          <w:color w:val="auto"/>
          <w:sz w:val="28"/>
          <w:szCs w:val="28"/>
        </w:rPr>
        <w:t xml:space="preserve">Используя в преподавании интерактивные методы, преподаватели ЦМК терапии моделируют жизненные ситуации, применяют ролевые игры, что позволяет активизировать познавательный интерес, способствует развитию нестандартного мышления. Для закрепления учебного материала в памяти студента используется прием многократного повторения и в этом помогают компьютерные технологии (видеофильмы, 3D-анимация, графика и т.д.). </w:t>
      </w:r>
    </w:p>
    <w:p w:rsidR="00AF20EC" w:rsidRPr="00AF20EC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AF20EC">
        <w:rPr>
          <w:color w:val="auto"/>
          <w:sz w:val="28"/>
          <w:szCs w:val="28"/>
        </w:rPr>
        <w:t xml:space="preserve">Таким образом, использование личностно-ориентированных технологий в обучении студентов на ЦМК терапии позволяет повысить качество их знаний, интерес к работе и специальности, адаптацию на рабочем месте и снизить уровень медицинских ошибок. </w:t>
      </w:r>
    </w:p>
    <w:p w:rsidR="00AF20EC" w:rsidRPr="004B67D8" w:rsidRDefault="00AF20EC" w:rsidP="004B67D8">
      <w:pPr>
        <w:pStyle w:val="Default"/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 w:rsidRPr="004B67D8">
        <w:rPr>
          <w:bCs/>
          <w:color w:val="auto"/>
          <w:sz w:val="28"/>
          <w:szCs w:val="28"/>
        </w:rPr>
        <w:t>Литература</w:t>
      </w:r>
      <w:r w:rsidR="004B67D8">
        <w:rPr>
          <w:bCs/>
          <w:color w:val="auto"/>
          <w:sz w:val="28"/>
          <w:szCs w:val="28"/>
        </w:rPr>
        <w:t>:</w:t>
      </w:r>
      <w:bookmarkStart w:id="0" w:name="_GoBack"/>
      <w:bookmarkEnd w:id="0"/>
      <w:r w:rsidRPr="004B67D8">
        <w:rPr>
          <w:bCs/>
          <w:color w:val="auto"/>
          <w:sz w:val="28"/>
          <w:szCs w:val="28"/>
        </w:rPr>
        <w:t xml:space="preserve"> </w:t>
      </w:r>
    </w:p>
    <w:p w:rsidR="00BE7327" w:rsidRDefault="00AF20EC" w:rsidP="004B67D8">
      <w:pPr>
        <w:pStyle w:val="Default"/>
        <w:spacing w:line="360" w:lineRule="auto"/>
        <w:ind w:right="-1" w:firstLine="709"/>
        <w:jc w:val="both"/>
        <w:rPr>
          <w:color w:val="333333"/>
          <w:sz w:val="28"/>
          <w:szCs w:val="28"/>
        </w:rPr>
      </w:pPr>
      <w:r w:rsidRPr="00BE7327">
        <w:rPr>
          <w:color w:val="auto"/>
          <w:sz w:val="28"/>
          <w:szCs w:val="28"/>
        </w:rPr>
        <w:t>1.</w:t>
      </w:r>
      <w:r w:rsidR="00BE7327" w:rsidRPr="00BE7327">
        <w:rPr>
          <w:color w:val="auto"/>
          <w:sz w:val="28"/>
          <w:szCs w:val="28"/>
        </w:rPr>
        <w:t xml:space="preserve"> </w:t>
      </w:r>
      <w:proofErr w:type="spellStart"/>
      <w:r w:rsidR="00BE7327" w:rsidRPr="00BE7327">
        <w:rPr>
          <w:color w:val="auto"/>
          <w:sz w:val="28"/>
          <w:szCs w:val="28"/>
        </w:rPr>
        <w:t>Таранцова</w:t>
      </w:r>
      <w:proofErr w:type="spellEnd"/>
      <w:r w:rsidR="00BE7327" w:rsidRPr="00BE7327">
        <w:rPr>
          <w:color w:val="auto"/>
          <w:sz w:val="28"/>
          <w:szCs w:val="28"/>
        </w:rPr>
        <w:t xml:space="preserve"> А. В., Попова В. В. Личностно-ориентированное обучение на основе современных п</w:t>
      </w:r>
      <w:r w:rsidR="00BE7327">
        <w:rPr>
          <w:color w:val="auto"/>
          <w:sz w:val="28"/>
          <w:szCs w:val="28"/>
        </w:rPr>
        <w:t xml:space="preserve">едагогических </w:t>
      </w:r>
      <w:r w:rsidR="00BE7327" w:rsidRPr="00BE7327">
        <w:rPr>
          <w:color w:val="auto"/>
          <w:sz w:val="28"/>
          <w:szCs w:val="28"/>
        </w:rPr>
        <w:t xml:space="preserve">технологий // Проблемы и </w:t>
      </w:r>
      <w:r w:rsidR="00BE7327" w:rsidRPr="00BE7327">
        <w:rPr>
          <w:color w:val="auto"/>
          <w:sz w:val="28"/>
          <w:szCs w:val="28"/>
        </w:rPr>
        <w:lastRenderedPageBreak/>
        <w:t xml:space="preserve">перспективы развития образования: материалы VIII </w:t>
      </w:r>
      <w:proofErr w:type="spellStart"/>
      <w:r w:rsidR="00BE7327" w:rsidRPr="00BE7327">
        <w:rPr>
          <w:color w:val="auto"/>
          <w:sz w:val="28"/>
          <w:szCs w:val="28"/>
        </w:rPr>
        <w:t>Междунар</w:t>
      </w:r>
      <w:proofErr w:type="spellEnd"/>
      <w:r w:rsidR="00BE7327" w:rsidRPr="00BE7327">
        <w:rPr>
          <w:color w:val="auto"/>
          <w:sz w:val="28"/>
          <w:szCs w:val="28"/>
        </w:rPr>
        <w:t xml:space="preserve">. науч. </w:t>
      </w:r>
      <w:proofErr w:type="spellStart"/>
      <w:r w:rsidR="00BE7327" w:rsidRPr="00BE7327">
        <w:rPr>
          <w:color w:val="auto"/>
          <w:sz w:val="28"/>
          <w:szCs w:val="28"/>
        </w:rPr>
        <w:t>конф</w:t>
      </w:r>
      <w:proofErr w:type="spellEnd"/>
      <w:r w:rsidR="00BE7327" w:rsidRPr="00BE7327">
        <w:rPr>
          <w:color w:val="auto"/>
          <w:sz w:val="28"/>
          <w:szCs w:val="28"/>
        </w:rPr>
        <w:t xml:space="preserve">. </w:t>
      </w:r>
      <w:r w:rsidR="00BE7327">
        <w:rPr>
          <w:color w:val="auto"/>
          <w:sz w:val="28"/>
          <w:szCs w:val="28"/>
        </w:rPr>
        <w:t>- Краснодар: Новация, 2016. -</w:t>
      </w:r>
      <w:r w:rsidR="00BE7327" w:rsidRPr="00BE7327">
        <w:rPr>
          <w:color w:val="333333"/>
          <w:sz w:val="28"/>
          <w:szCs w:val="28"/>
        </w:rPr>
        <w:t xml:space="preserve"> С. 25-27.</w:t>
      </w:r>
    </w:p>
    <w:p w:rsidR="00903AE1" w:rsidRPr="00AF20EC" w:rsidRDefault="00AF20EC" w:rsidP="004B67D8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  <w:r w:rsidRPr="00BE7327">
        <w:rPr>
          <w:color w:val="auto"/>
          <w:sz w:val="28"/>
          <w:szCs w:val="28"/>
        </w:rPr>
        <w:t xml:space="preserve">2. Сальникова М. В. Профессиональное обучение студентов </w:t>
      </w:r>
      <w:proofErr w:type="spellStart"/>
      <w:proofErr w:type="gramStart"/>
      <w:r w:rsidRPr="00BE7327">
        <w:rPr>
          <w:color w:val="auto"/>
          <w:sz w:val="28"/>
          <w:szCs w:val="28"/>
        </w:rPr>
        <w:t>Кинель</w:t>
      </w:r>
      <w:proofErr w:type="spellEnd"/>
      <w:r w:rsidRPr="00BE7327">
        <w:rPr>
          <w:color w:val="auto"/>
          <w:sz w:val="28"/>
          <w:szCs w:val="28"/>
        </w:rPr>
        <w:t>-</w:t>
      </w:r>
      <w:r w:rsidRPr="00AF20EC">
        <w:rPr>
          <w:color w:val="auto"/>
          <w:sz w:val="28"/>
          <w:szCs w:val="28"/>
        </w:rPr>
        <w:t>Черкасского</w:t>
      </w:r>
      <w:proofErr w:type="gramEnd"/>
      <w:r w:rsidRPr="00AF20EC">
        <w:rPr>
          <w:color w:val="auto"/>
          <w:sz w:val="28"/>
          <w:szCs w:val="28"/>
        </w:rPr>
        <w:t xml:space="preserve"> медицинского колледжа // Молодой ученый</w:t>
      </w:r>
      <w:r w:rsidR="00BE7327">
        <w:rPr>
          <w:color w:val="auto"/>
          <w:sz w:val="28"/>
          <w:szCs w:val="28"/>
        </w:rPr>
        <w:t>. - 2017. -</w:t>
      </w:r>
      <w:r w:rsidRPr="00AF20EC">
        <w:rPr>
          <w:color w:val="auto"/>
          <w:sz w:val="28"/>
          <w:szCs w:val="28"/>
        </w:rPr>
        <w:t xml:space="preserve"> №</w:t>
      </w:r>
      <w:r w:rsidR="00BE7327">
        <w:rPr>
          <w:color w:val="auto"/>
          <w:sz w:val="28"/>
          <w:szCs w:val="28"/>
        </w:rPr>
        <w:t xml:space="preserve"> 7. -</w:t>
      </w:r>
      <w:r w:rsidRPr="00AF20EC">
        <w:rPr>
          <w:color w:val="auto"/>
          <w:sz w:val="28"/>
          <w:szCs w:val="28"/>
        </w:rPr>
        <w:t xml:space="preserve"> С. 469-471. </w:t>
      </w:r>
    </w:p>
    <w:sectPr w:rsidR="00903AE1" w:rsidRPr="00AF20EC" w:rsidSect="004B67D8">
      <w:pgSz w:w="11906" w:h="173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C"/>
    <w:rsid w:val="00060283"/>
    <w:rsid w:val="004B67D8"/>
    <w:rsid w:val="0078553C"/>
    <w:rsid w:val="00903AE1"/>
    <w:rsid w:val="00AF20EC"/>
    <w:rsid w:val="00BE7327"/>
    <w:rsid w:val="00C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5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F2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5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F2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C6FA-8396-476D-8442-F4596D88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2019-10-29T16:13:00Z</dcterms:created>
  <dcterms:modified xsi:type="dcterms:W3CDTF">2019-10-29T16:13:00Z</dcterms:modified>
</cp:coreProperties>
</file>